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198" w:rsidRDefault="00A30D11" w:rsidP="00071AFE">
      <w:pPr>
        <w:spacing w:after="0" w:line="240" w:lineRule="auto"/>
        <w:jc w:val="center"/>
        <w:rPr>
          <w:rFonts w:eastAsia="Times New Roman" w:cs="Times New Roman"/>
          <w:b/>
          <w:color w:val="000000"/>
          <w:szCs w:val="28"/>
          <w:lang w:eastAsia="vi-VN" w:bidi="vi-VN"/>
        </w:rPr>
      </w:pPr>
      <w:r w:rsidRPr="007815C6">
        <w:rPr>
          <w:rFonts w:eastAsia="Times New Roman" w:cs="Times New Roman"/>
          <w:b/>
          <w:color w:val="000000"/>
          <w:szCs w:val="28"/>
          <w:lang w:val="vi-VN" w:eastAsia="vi-VN" w:bidi="vi-VN"/>
        </w:rPr>
        <w:t xml:space="preserve">NHIỄM KHUẨN Ở TRẺ </w:t>
      </w:r>
      <w:r w:rsidRPr="00071AFE">
        <w:rPr>
          <w:rFonts w:eastAsia="Times New Roman" w:cs="Times New Roman"/>
          <w:b/>
          <w:color w:val="000000"/>
          <w:szCs w:val="28"/>
          <w:lang w:eastAsia="vi-VN" w:bidi="vi-VN"/>
        </w:rPr>
        <w:t>SƠ</w:t>
      </w:r>
      <w:r w:rsidRPr="007815C6">
        <w:rPr>
          <w:rFonts w:eastAsia="Times New Roman" w:cs="Times New Roman"/>
          <w:b/>
          <w:color w:val="000000"/>
          <w:szCs w:val="28"/>
          <w:lang w:val="vi-VN" w:eastAsia="vi-VN" w:bidi="vi-VN"/>
        </w:rPr>
        <w:t xml:space="preserve"> SINH</w:t>
      </w:r>
    </w:p>
    <w:p w:rsidR="00DC0AC3" w:rsidRPr="00DC0AC3" w:rsidRDefault="00DC0AC3" w:rsidP="00071AFE">
      <w:pPr>
        <w:spacing w:after="0" w:line="240" w:lineRule="auto"/>
        <w:jc w:val="center"/>
        <w:rPr>
          <w:rFonts w:eastAsia="Times New Roman" w:cs="Times New Roman"/>
          <w:color w:val="000000"/>
          <w:szCs w:val="28"/>
          <w:lang w:eastAsia="vi-VN" w:bidi="vi-VN"/>
        </w:rPr>
      </w:pPr>
      <w:bookmarkStart w:id="0" w:name="_GoBack"/>
      <w:bookmarkEnd w:id="0"/>
    </w:p>
    <w:p w:rsidR="00A30D11" w:rsidRPr="007815C6" w:rsidRDefault="00A30D11" w:rsidP="00071AFE">
      <w:pPr>
        <w:widowControl w:val="0"/>
        <w:tabs>
          <w:tab w:val="left" w:pos="1051"/>
        </w:tabs>
        <w:spacing w:after="0" w:line="240" w:lineRule="auto"/>
        <w:ind w:right="6300"/>
        <w:rPr>
          <w:rFonts w:eastAsia="Arial" w:cs="Times New Roman"/>
          <w:b/>
          <w:bCs/>
          <w:color w:val="000000"/>
          <w:szCs w:val="28"/>
          <w:lang w:eastAsia="vi-VN" w:bidi="vi-VN"/>
        </w:rPr>
      </w:pPr>
      <w:r w:rsidRPr="00071AFE">
        <w:rPr>
          <w:rFonts w:eastAsia="Arial" w:cs="Times New Roman"/>
          <w:b/>
          <w:bCs/>
          <w:color w:val="000000"/>
          <w:szCs w:val="28"/>
          <w:lang w:val="vi-VN" w:eastAsia="vi-VN" w:bidi="vi-VN"/>
        </w:rPr>
        <w:t>Mục tiêu học tập</w:t>
      </w:r>
    </w:p>
    <w:p w:rsidR="00071AFE" w:rsidRPr="00071AFE" w:rsidRDefault="00071AFE" w:rsidP="00071AFE">
      <w:pPr>
        <w:tabs>
          <w:tab w:val="left" w:pos="709"/>
        </w:tabs>
        <w:spacing w:after="0" w:line="240" w:lineRule="auto"/>
        <w:ind w:firstLine="284"/>
        <w:rPr>
          <w:rFonts w:cs="Times New Roman"/>
          <w:szCs w:val="28"/>
        </w:rPr>
      </w:pPr>
      <w:r w:rsidRPr="00071AFE">
        <w:rPr>
          <w:rFonts w:cs="Times New Roman"/>
          <w:szCs w:val="28"/>
        </w:rPr>
        <w:t>1. Trình bày được nguyên nhân, triệu chứng lâm sàng, cách chăm sóc trẻ bị nhiễm khuẩn da, rốn  và tua miệng.</w:t>
      </w:r>
    </w:p>
    <w:p w:rsidR="00A30D11" w:rsidRPr="00071AFE" w:rsidRDefault="00071AFE" w:rsidP="00071AFE">
      <w:pPr>
        <w:spacing w:after="0" w:line="240" w:lineRule="auto"/>
        <w:ind w:firstLine="284"/>
        <w:rPr>
          <w:rFonts w:cs="Times New Roman"/>
          <w:szCs w:val="28"/>
        </w:rPr>
      </w:pPr>
      <w:r w:rsidRPr="00071AFE">
        <w:rPr>
          <w:rFonts w:cs="Times New Roman"/>
          <w:szCs w:val="28"/>
        </w:rPr>
        <w:t>2. Kể được 2 biện pháp phòng bệnh uốn ván rốn và 7 biện pháp chung phòng chống nhiễm khuẩn sơ sinh.</w:t>
      </w:r>
    </w:p>
    <w:p w:rsidR="00071AFE" w:rsidRPr="007815C6" w:rsidRDefault="00071AFE" w:rsidP="00071AFE">
      <w:pPr>
        <w:widowControl w:val="0"/>
        <w:numPr>
          <w:ilvl w:val="0"/>
          <w:numId w:val="3"/>
        </w:numPr>
        <w:tabs>
          <w:tab w:val="left" w:pos="426"/>
        </w:tabs>
        <w:spacing w:after="0" w:line="240" w:lineRule="auto"/>
        <w:rPr>
          <w:rFonts w:eastAsia="Arial" w:cs="Times New Roman"/>
          <w:b/>
          <w:bCs/>
          <w:color w:val="000000"/>
          <w:szCs w:val="28"/>
          <w:lang w:val="vi-VN" w:eastAsia="vi-VN" w:bidi="vi-VN"/>
        </w:rPr>
      </w:pPr>
      <w:r w:rsidRPr="007815C6">
        <w:rPr>
          <w:rFonts w:eastAsia="Arial" w:cs="Times New Roman"/>
          <w:b/>
          <w:bCs/>
          <w:color w:val="000000"/>
          <w:szCs w:val="28"/>
          <w:lang w:val="vi-VN" w:eastAsia="vi-VN" w:bidi="vi-VN"/>
        </w:rPr>
        <w:t>Đại cương</w:t>
      </w:r>
    </w:p>
    <w:p w:rsidR="00071AFE" w:rsidRPr="00071AFE" w:rsidRDefault="00071AFE" w:rsidP="00071AFE">
      <w:pPr>
        <w:widowControl w:val="0"/>
        <w:numPr>
          <w:ilvl w:val="0"/>
          <w:numId w:val="2"/>
        </w:numPr>
        <w:tabs>
          <w:tab w:val="left" w:pos="567"/>
        </w:tabs>
        <w:spacing w:after="0" w:line="240" w:lineRule="auto"/>
        <w:ind w:firstLine="284"/>
        <w:rPr>
          <w:rFonts w:eastAsia="Times New Roman" w:cs="Times New Roman"/>
          <w:color w:val="000000"/>
          <w:szCs w:val="28"/>
          <w:lang w:val="vi-VN" w:eastAsia="vi-VN" w:bidi="vi-VN"/>
        </w:rPr>
      </w:pPr>
      <w:r w:rsidRPr="007815C6">
        <w:rPr>
          <w:rFonts w:eastAsia="Times New Roman" w:cs="Times New Roman"/>
          <w:color w:val="000000"/>
          <w:szCs w:val="28"/>
          <w:lang w:val="vi-VN" w:eastAsia="vi-VN" w:bidi="vi-VN"/>
        </w:rPr>
        <w:t>Nhiễm khuẩn sơ sinh là nguyên nhân hàng đầu gáy tử vong ở trẻ sơ sinh.</w:t>
      </w:r>
    </w:p>
    <w:p w:rsidR="00071AFE" w:rsidRPr="00071AFE" w:rsidRDefault="00071AFE" w:rsidP="00071AFE">
      <w:pPr>
        <w:widowControl w:val="0"/>
        <w:numPr>
          <w:ilvl w:val="0"/>
          <w:numId w:val="2"/>
        </w:numPr>
        <w:tabs>
          <w:tab w:val="left" w:pos="567"/>
        </w:tabs>
        <w:spacing w:after="0" w:line="240" w:lineRule="auto"/>
        <w:ind w:firstLine="284"/>
        <w:rPr>
          <w:rFonts w:eastAsia="Times New Roman" w:cs="Times New Roman"/>
          <w:color w:val="000000"/>
          <w:szCs w:val="28"/>
          <w:lang w:val="vi-VN" w:eastAsia="vi-VN" w:bidi="vi-VN"/>
        </w:rPr>
      </w:pPr>
      <w:r w:rsidRPr="007815C6">
        <w:rPr>
          <w:rFonts w:eastAsia="Times New Roman" w:cs="Times New Roman"/>
          <w:color w:val="000000"/>
          <w:szCs w:val="28"/>
          <w:lang w:val="vi-VN" w:eastAsia="vi-VN" w:bidi="vi-VN"/>
        </w:rPr>
        <w:t>Triệu chứng nhiễm khuẩn sơ sinh thường nghèo nàn, diễn biến nhanh, nặng, dễ có nguy cơ lan rộng ra toàn cơ thể</w:t>
      </w:r>
    </w:p>
    <w:p w:rsidR="00071AFE" w:rsidRPr="00893EBD" w:rsidRDefault="00071AFE" w:rsidP="00071AFE">
      <w:pPr>
        <w:pStyle w:val="ListParagraph"/>
        <w:widowControl w:val="0"/>
        <w:numPr>
          <w:ilvl w:val="0"/>
          <w:numId w:val="3"/>
        </w:numPr>
        <w:tabs>
          <w:tab w:val="left" w:pos="426"/>
        </w:tabs>
        <w:spacing w:after="0" w:line="240" w:lineRule="auto"/>
        <w:ind w:left="0"/>
        <w:rPr>
          <w:rFonts w:eastAsia="Times New Roman" w:cs="Times New Roman"/>
          <w:color w:val="000000"/>
          <w:szCs w:val="28"/>
          <w:lang w:val="vi-VN" w:eastAsia="vi-VN" w:bidi="vi-VN"/>
        </w:rPr>
      </w:pPr>
      <w:r w:rsidRPr="00071AFE">
        <w:rPr>
          <w:rFonts w:eastAsia="Times New Roman" w:cs="Times New Roman"/>
          <w:b/>
          <w:bCs/>
          <w:color w:val="000000"/>
          <w:szCs w:val="28"/>
          <w:lang w:val="vi-VN" w:eastAsia="vi-VN" w:bidi="vi-VN"/>
        </w:rPr>
        <w:t>Kiểm tra khả năng nhiễm khuẩn</w:t>
      </w:r>
    </w:p>
    <w:p w:rsidR="00893EBD" w:rsidRPr="00893EBD" w:rsidRDefault="00893EBD" w:rsidP="00893EBD">
      <w:pPr>
        <w:pStyle w:val="ListParagraph"/>
        <w:numPr>
          <w:ilvl w:val="0"/>
          <w:numId w:val="2"/>
        </w:numPr>
        <w:ind w:left="0" w:firstLine="284"/>
        <w:rPr>
          <w:rFonts w:eastAsia="Times New Roman"/>
          <w:bCs/>
          <w:color w:val="000000"/>
          <w:szCs w:val="28"/>
          <w:lang w:eastAsia="vi-VN" w:bidi="vi-VN"/>
        </w:rPr>
      </w:pPr>
      <w:bookmarkStart w:id="1" w:name="bookmark170"/>
      <w:r w:rsidRPr="00893EBD">
        <w:rPr>
          <w:bCs/>
          <w:color w:val="000000"/>
          <w:szCs w:val="28"/>
          <w:lang w:eastAsia="vi-VN" w:bidi="vi-VN"/>
        </w:rPr>
        <w:t>Hỏi:</w:t>
      </w:r>
      <w:bookmarkEnd w:id="1"/>
      <w:r w:rsidRPr="00893EBD">
        <w:rPr>
          <w:bCs/>
          <w:color w:val="000000"/>
          <w:szCs w:val="28"/>
          <w:lang w:eastAsia="vi-VN" w:bidi="vi-VN"/>
        </w:rPr>
        <w:t xml:space="preserve"> Trẻ có co giật không? Trẻ có bỏ bú hoặc bú kém không?</w:t>
      </w:r>
    </w:p>
    <w:p w:rsidR="00893EBD" w:rsidRPr="00893EBD" w:rsidRDefault="00893EBD" w:rsidP="00893EBD">
      <w:pPr>
        <w:pStyle w:val="ListParagraph"/>
        <w:numPr>
          <w:ilvl w:val="0"/>
          <w:numId w:val="2"/>
        </w:numPr>
        <w:ind w:left="0" w:firstLine="284"/>
        <w:rPr>
          <w:rFonts w:eastAsia="Times New Roman" w:cs="Times New Roman"/>
          <w:b/>
          <w:bCs/>
          <w:color w:val="000000"/>
          <w:szCs w:val="28"/>
          <w:lang w:eastAsia="vi-VN" w:bidi="vi-VN"/>
        </w:rPr>
      </w:pPr>
      <w:r w:rsidRPr="00893EBD">
        <w:rPr>
          <w:rFonts w:eastAsia="Times New Roman" w:cs="Times New Roman"/>
          <w:bCs/>
          <w:color w:val="000000"/>
          <w:szCs w:val="28"/>
          <w:lang w:eastAsia="vi-VN" w:bidi="vi-VN"/>
        </w:rPr>
        <w:t xml:space="preserve">Khám: </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Đếm nhịp thở trong 1 phút, đếm lại nếu thấy thở nhanh.</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Tìm rút lõm lồng ngực nặng.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Tìm cánh mũi phập phổng.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Tìm và nghe tiếng thở rên.</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Tìm và khám thóp phổng.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sidRPr="00893EBD">
        <w:rPr>
          <w:rFonts w:eastAsia="Times New Roman" w:cs="Times New Roman"/>
          <w:bCs/>
          <w:color w:val="000000"/>
          <w:szCs w:val="28"/>
          <w:lang w:eastAsia="vi-VN" w:bidi="vi-VN"/>
        </w:rPr>
        <w:t xml:space="preserve"> Tìm chảy mủ tai.</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sidRPr="00893EBD">
        <w:rPr>
          <w:rFonts w:eastAsia="Times New Roman" w:cs="Times New Roman"/>
          <w:bCs/>
          <w:color w:val="000000"/>
          <w:szCs w:val="28"/>
          <w:lang w:eastAsia="vi-VN" w:bidi="vi-VN"/>
        </w:rPr>
        <w:t xml:space="preserve"> Quan sát xem rốn có đỏ hay chảy mủ không?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Có những quầng đỏ ở da không?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Đo nhiệt độ (hoặc sờ xem có sốt hay hạ nhiệt không?)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Tìm các mụn mủ ở da, có nhiều mụn mủ hay những mụn nhiễm khuẩn nặng không?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Xem trẻ có ngủ li bì hoặc khó đánh thức không?</w:t>
      </w:r>
    </w:p>
    <w:p w:rsidR="00893EBD" w:rsidRPr="00893EBD" w:rsidRDefault="00893EBD" w:rsidP="00893EBD">
      <w:pPr>
        <w:pStyle w:val="ListParagraph"/>
        <w:numPr>
          <w:ilvl w:val="0"/>
          <w:numId w:val="4"/>
        </w:numPr>
        <w:tabs>
          <w:tab w:val="left" w:pos="709"/>
        </w:tabs>
        <w:ind w:left="0" w:firstLine="426"/>
        <w:rPr>
          <w:rFonts w:eastAsia="Times New Roman" w:cs="Times New Roman"/>
          <w:b/>
          <w:bCs/>
          <w:color w:val="000000"/>
          <w:szCs w:val="28"/>
          <w:lang w:eastAsia="vi-VN" w:bidi="vi-VN"/>
        </w:rPr>
      </w:pPr>
      <w:r>
        <w:rPr>
          <w:rFonts w:eastAsia="Times New Roman" w:cs="Times New Roman"/>
          <w:bCs/>
          <w:color w:val="000000"/>
          <w:szCs w:val="28"/>
          <w:lang w:eastAsia="vi-VN" w:bidi="vi-VN"/>
        </w:rPr>
        <w:t xml:space="preserve"> </w:t>
      </w:r>
      <w:r w:rsidRPr="00893EBD">
        <w:rPr>
          <w:rFonts w:eastAsia="Times New Roman" w:cs="Times New Roman"/>
          <w:bCs/>
          <w:color w:val="000000"/>
          <w:szCs w:val="28"/>
          <w:lang w:eastAsia="vi-VN" w:bidi="vi-VN"/>
        </w:rPr>
        <w:t>Quan sát cử động của trẻ có ít hơn bình thuởng không?</w:t>
      </w:r>
    </w:p>
    <w:p w:rsidR="00893EBD" w:rsidRPr="00893EBD" w:rsidRDefault="00893EBD" w:rsidP="00893EBD">
      <w:pPr>
        <w:pStyle w:val="ListParagraph"/>
        <w:numPr>
          <w:ilvl w:val="0"/>
          <w:numId w:val="2"/>
        </w:numPr>
        <w:tabs>
          <w:tab w:val="left" w:pos="709"/>
        </w:tabs>
        <w:ind w:left="0" w:firstLine="284"/>
        <w:rPr>
          <w:rFonts w:eastAsia="Times New Roman" w:cs="Times New Roman"/>
          <w:b/>
          <w:bCs/>
          <w:color w:val="000000"/>
          <w:szCs w:val="28"/>
          <w:lang w:eastAsia="vi-VN" w:bidi="vi-VN"/>
        </w:rPr>
      </w:pPr>
      <w:r w:rsidRPr="00893EBD">
        <w:rPr>
          <w:rFonts w:eastAsia="Times New Roman" w:cs="Times New Roman"/>
          <w:bCs/>
          <w:color w:val="000000"/>
          <w:szCs w:val="28"/>
          <w:lang w:eastAsia="vi-VN" w:bidi="vi-VN"/>
        </w:rPr>
        <w:t>Phân loại:</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Co giật</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Bỏ bú</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Thở nhanh (&gt;60 nhịp/phút).</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Rút lõm lồng ngực nặng, cánh mũi phập phổng.</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Thở rên</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Thóp phồng</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Chảy mủ tai</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Tấy đỏ quanh vùng rốn.</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lastRenderedPageBreak/>
        <w:t>. Sốt (&gt;37,5°c hoặc sờ thấy nóng) hoặc hạ nhiệt độ (&lt;35,5°c hoặc sờ thấy lạnh, nhiều mụn mủ hoặc mụn mủ nhiễm khuẩn nặng ở da.</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Ngủ li bì khó đánh thức.</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Cử động ít hơn bình thường.</w:t>
      </w:r>
    </w:p>
    <w:p w:rsidR="00893EBD" w:rsidRPr="00893EBD" w:rsidRDefault="00893EBD" w:rsidP="00893EBD">
      <w:pPr>
        <w:pStyle w:val="ListParagraph"/>
        <w:numPr>
          <w:ilvl w:val="0"/>
          <w:numId w:val="5"/>
        </w:numPr>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Có khả năng nhiễm khuẩn nặng</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Rốn đỏ hoặc chảy mủ rốn.</w:t>
      </w:r>
    </w:p>
    <w:p w:rsidR="00893EBD" w:rsidRPr="00893EBD" w:rsidRDefault="00893EBD" w:rsidP="00893EBD">
      <w:pPr>
        <w:pStyle w:val="ListParagraph"/>
        <w:tabs>
          <w:tab w:val="left" w:pos="426"/>
        </w:tabs>
        <w:rPr>
          <w:rFonts w:eastAsia="Times New Roman" w:cs="Times New Roman"/>
          <w:bCs/>
          <w:color w:val="000000"/>
          <w:szCs w:val="28"/>
          <w:lang w:eastAsia="vi-VN" w:bidi="vi-VN"/>
        </w:rPr>
      </w:pPr>
      <w:r w:rsidRPr="00893EBD">
        <w:rPr>
          <w:rFonts w:eastAsia="Times New Roman" w:cs="Times New Roman"/>
          <w:bCs/>
          <w:color w:val="000000"/>
          <w:szCs w:val="28"/>
          <w:lang w:eastAsia="vi-VN" w:bidi="vi-VN"/>
        </w:rPr>
        <w:t>. Mụn ở da.</w:t>
      </w:r>
    </w:p>
    <w:p w:rsidR="00893EBD" w:rsidRPr="00FC36E0" w:rsidRDefault="00893EBD" w:rsidP="00FC36E0">
      <w:pPr>
        <w:pStyle w:val="ListParagraph"/>
        <w:numPr>
          <w:ilvl w:val="0"/>
          <w:numId w:val="5"/>
        </w:num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Nhiễm khuẩn tại chỗ</w:t>
      </w:r>
    </w:p>
    <w:p w:rsidR="00FC36E0" w:rsidRPr="00FC36E0" w:rsidRDefault="00FC36E0" w:rsidP="00FC36E0">
      <w:pPr>
        <w:tabs>
          <w:tab w:val="left" w:pos="426"/>
        </w:tabs>
        <w:spacing w:after="0" w:line="240" w:lineRule="auto"/>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w:t>
      </w:r>
      <w:r w:rsidRPr="00FC36E0">
        <w:rPr>
          <w:rFonts w:eastAsia="Times New Roman" w:cs="Times New Roman"/>
          <w:b/>
          <w:bCs/>
          <w:color w:val="000000"/>
          <w:szCs w:val="28"/>
          <w:lang w:eastAsia="vi-VN" w:bidi="vi-VN"/>
        </w:rPr>
        <w:tab/>
        <w:t>Các bệnh nhiễm khuẩn sơ sinh thường gặp</w:t>
      </w:r>
    </w:p>
    <w:p w:rsidR="00FC36E0" w:rsidRPr="00FC36E0" w:rsidRDefault="00FC36E0" w:rsidP="00FC36E0">
      <w:pPr>
        <w:tabs>
          <w:tab w:val="left" w:pos="851"/>
        </w:tabs>
        <w:spacing w:after="0" w:line="240" w:lineRule="auto"/>
        <w:ind w:firstLine="284"/>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3.1.</w:t>
      </w:r>
      <w:r w:rsidRPr="00FC36E0">
        <w:rPr>
          <w:rFonts w:eastAsia="Times New Roman" w:cs="Times New Roman"/>
          <w:b/>
          <w:bCs/>
          <w:color w:val="000000"/>
          <w:szCs w:val="28"/>
          <w:lang w:eastAsia="vi-VN" w:bidi="vi-VN"/>
        </w:rPr>
        <w:tab/>
        <w:t>Nhiễm khuẩn rốn</w:t>
      </w:r>
    </w:p>
    <w:p w:rsidR="00FC36E0" w:rsidRPr="00FC36E0" w:rsidRDefault="00FC36E0" w:rsidP="00FC36E0">
      <w:pPr>
        <w:tabs>
          <w:tab w:val="left" w:pos="1701"/>
        </w:tabs>
        <w:spacing w:after="0" w:line="240" w:lineRule="auto"/>
        <w:ind w:firstLine="851"/>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3.1.1.</w:t>
      </w:r>
      <w:r w:rsidRPr="00FC36E0">
        <w:rPr>
          <w:rFonts w:eastAsia="Times New Roman" w:cs="Times New Roman"/>
          <w:b/>
          <w:bCs/>
          <w:color w:val="000000"/>
          <w:szCs w:val="28"/>
          <w:lang w:eastAsia="vi-VN" w:bidi="vi-VN"/>
        </w:rPr>
        <w:tab/>
        <w:t>Viêm rốn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Nguyên nhân: do tạp khuẩn.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Triệu chứng: rốn rụng muộn, rốn ướt và tiết nhầy trắng, phần da xung quanh rốn nề đỏ. Trường hợp nặng rốn chảy mủ, trẻ sốt hoặc không sốt, bú kém.</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Chăm sóc:</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sạch tay.</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nhẹ rốn bằng nước muối sinh lý, hoặc thuốc tím pha loãng, hoặc oxi già hoặc cồn iốt loãng.</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Thấm khô.</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Chấm cồn iốt đặc vào chân rốn.</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Băng thoáng vô khuẩn.</w:t>
      </w:r>
    </w:p>
    <w:p w:rsidR="00FC36E0" w:rsidRPr="00FC36E0" w:rsidRDefault="00FC36E0" w:rsidP="00FC36E0">
      <w:pPr>
        <w:tabs>
          <w:tab w:val="left" w:pos="1560"/>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sạch tay.</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Pr>
          <w:rFonts w:eastAsia="Times New Roman" w:cs="Times New Roman"/>
          <w:bCs/>
          <w:color w:val="000000"/>
          <w:szCs w:val="28"/>
          <w:lang w:eastAsia="vi-VN" w:bidi="vi-VN"/>
        </w:rPr>
        <w:tab/>
      </w:r>
      <w:r w:rsidRPr="00FC36E0">
        <w:rPr>
          <w:rFonts w:eastAsia="Times New Roman" w:cs="Times New Roman"/>
          <w:bCs/>
          <w:color w:val="000000"/>
          <w:szCs w:val="28"/>
          <w:lang w:eastAsia="vi-VN" w:bidi="vi-VN"/>
        </w:rPr>
        <w:t>Trường hợp nặng: Thực hiện y lệnh cho kháng sinh.</w:t>
      </w:r>
    </w:p>
    <w:p w:rsidR="00FC36E0" w:rsidRPr="00FC36E0" w:rsidRDefault="00FC36E0" w:rsidP="00FC36E0">
      <w:pPr>
        <w:tabs>
          <w:tab w:val="left" w:pos="1701"/>
        </w:tabs>
        <w:spacing w:after="0" w:line="240" w:lineRule="auto"/>
        <w:ind w:firstLine="851"/>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3.1.2.</w:t>
      </w:r>
      <w:r w:rsidRPr="00FC36E0">
        <w:rPr>
          <w:rFonts w:eastAsia="Times New Roman" w:cs="Times New Roman"/>
          <w:b/>
          <w:bCs/>
          <w:color w:val="000000"/>
          <w:szCs w:val="28"/>
          <w:lang w:eastAsia="vi-VN" w:bidi="vi-VN"/>
        </w:rPr>
        <w:tab/>
        <w:t>Hoại thư rốn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Nguyên nhân: do vi khuẩn yếm khí.</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Triệu chứng: rốn rụng muộn, ướt, có màu đỏ nhạt hoặc tím đen, loét nhanh, chảy mủ thối khẳm.</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Trẻ sốt hoặc không sốt, bú kém hoặc bỏ bú, vẻ mặt xanh tái, nhiễm trùng, nhiễm độc.</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Chăm sóc:</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Thực hiện y lệnh: cắt bỏ phần rốn bị hoại thư, rạch rộng các ngóc ngách. Rửa rốn hàng ngày bằng oxi già, bôi nitrat bạc và cho kháng sinh toàn thân.</w:t>
      </w:r>
    </w:p>
    <w:p w:rsidR="00FC36E0" w:rsidRPr="00FC36E0" w:rsidRDefault="00FC36E0" w:rsidP="00FC36E0">
      <w:pPr>
        <w:tabs>
          <w:tab w:val="left" w:pos="1701"/>
        </w:tabs>
        <w:spacing w:after="0" w:line="240" w:lineRule="auto"/>
        <w:ind w:firstLine="851"/>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3.1.3.</w:t>
      </w:r>
      <w:r w:rsidRPr="00FC36E0">
        <w:rPr>
          <w:rFonts w:eastAsia="Times New Roman" w:cs="Times New Roman"/>
          <w:b/>
          <w:bCs/>
          <w:color w:val="000000"/>
          <w:szCs w:val="28"/>
          <w:lang w:eastAsia="vi-VN" w:bidi="vi-VN"/>
        </w:rPr>
        <w:tab/>
        <w:t>Viêm mạch máu rốn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Nguyên nhân: do tạp khuẩn.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Triệu chứng:</w:t>
      </w:r>
    </w:p>
    <w:p w:rsidR="00FC36E0" w:rsidRPr="00FC36E0" w:rsidRDefault="00FC36E0" w:rsidP="00FC36E0">
      <w:pPr>
        <w:tabs>
          <w:tab w:val="left" w:pos="1418"/>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Rốn rụng muộn, có mủ.</w:t>
      </w:r>
    </w:p>
    <w:p w:rsidR="00FC36E0" w:rsidRPr="00FC36E0" w:rsidRDefault="00FC36E0" w:rsidP="00FC36E0">
      <w:pPr>
        <w:tabs>
          <w:tab w:val="left" w:pos="1418"/>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Trẻ bỏ bú hoặc bú kém.</w:t>
      </w:r>
    </w:p>
    <w:p w:rsidR="00FC36E0" w:rsidRPr="00FC36E0" w:rsidRDefault="00FC36E0" w:rsidP="00FC36E0">
      <w:pPr>
        <w:tabs>
          <w:tab w:val="left" w:pos="1418"/>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Không tăng cân hoặc sụt cân.</w:t>
      </w:r>
    </w:p>
    <w:p w:rsidR="00FC36E0" w:rsidRPr="00FC36E0" w:rsidRDefault="00FC36E0" w:rsidP="00FC36E0">
      <w:pPr>
        <w:tabs>
          <w:tab w:val="left" w:pos="1418"/>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Vẻ mặt xanh tái, nhiễm trùng, nhiễm độc.</w:t>
      </w:r>
    </w:p>
    <w:p w:rsidR="00FC36E0" w:rsidRPr="00FC36E0" w:rsidRDefault="00FC36E0" w:rsidP="00FC36E0">
      <w:pPr>
        <w:tabs>
          <w:tab w:val="left" w:pos="1701"/>
        </w:tabs>
        <w:spacing w:after="0" w:line="240" w:lineRule="auto"/>
        <w:ind w:firstLine="851"/>
        <w:rPr>
          <w:rFonts w:eastAsia="Times New Roman" w:cs="Times New Roman"/>
          <w:bCs/>
          <w:color w:val="000000"/>
          <w:szCs w:val="28"/>
          <w:lang w:eastAsia="vi-VN" w:bidi="vi-VN"/>
        </w:rPr>
      </w:pPr>
      <w:r w:rsidRPr="00FC36E0">
        <w:rPr>
          <w:rFonts w:eastAsia="Times New Roman" w:cs="Times New Roman"/>
          <w:b/>
          <w:bCs/>
          <w:color w:val="000000"/>
          <w:szCs w:val="28"/>
          <w:lang w:eastAsia="vi-VN" w:bidi="vi-VN"/>
        </w:rPr>
        <w:t>3.1.4.</w:t>
      </w:r>
      <w:r w:rsidRPr="00FC36E0">
        <w:rPr>
          <w:rFonts w:eastAsia="Times New Roman" w:cs="Times New Roman"/>
          <w:b/>
          <w:bCs/>
          <w:color w:val="000000"/>
          <w:szCs w:val="28"/>
          <w:lang w:eastAsia="vi-VN" w:bidi="vi-VN"/>
        </w:rPr>
        <w:tab/>
        <w:t>Viêm động mạch rốn</w:t>
      </w:r>
      <w:r w:rsidRPr="00FC36E0">
        <w:rPr>
          <w:rFonts w:eastAsia="Times New Roman" w:cs="Times New Roman"/>
          <w:bCs/>
          <w:color w:val="000000"/>
          <w:szCs w:val="28"/>
          <w:lang w:eastAsia="vi-VN" w:bidi="vi-VN"/>
        </w:rPr>
        <w:t xml:space="preserve"> (tổn thương thường ở dưới rốn)</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Pr>
          <w:rFonts w:eastAsia="Times New Roman" w:cs="Times New Roman"/>
          <w:bCs/>
          <w:color w:val="000000"/>
          <w:szCs w:val="28"/>
          <w:lang w:eastAsia="vi-VN" w:bidi="vi-VN"/>
        </w:rPr>
        <w:lastRenderedPageBreak/>
        <w:tab/>
      </w:r>
      <w:r>
        <w:rPr>
          <w:rFonts w:eastAsia="Times New Roman" w:cs="Times New Roman"/>
          <w:bCs/>
          <w:color w:val="000000"/>
          <w:szCs w:val="28"/>
          <w:lang w:eastAsia="vi-VN" w:bidi="vi-VN"/>
        </w:rPr>
        <w:tab/>
      </w:r>
      <w:r>
        <w:rPr>
          <w:rFonts w:eastAsia="Times New Roman" w:cs="Times New Roman"/>
          <w:bCs/>
          <w:color w:val="000000"/>
          <w:szCs w:val="28"/>
          <w:lang w:eastAsia="vi-VN" w:bidi="vi-VN"/>
        </w:rPr>
        <w:tab/>
      </w:r>
      <w:r w:rsidRPr="00FC36E0">
        <w:rPr>
          <w:rFonts w:eastAsia="Times New Roman" w:cs="Times New Roman"/>
          <w:bCs/>
          <w:color w:val="000000"/>
          <w:szCs w:val="28"/>
          <w:lang w:eastAsia="vi-VN" w:bidi="vi-VN"/>
        </w:rPr>
        <w:t>Thành bụng bên động mạch bị viêm sưng tấy đỏ, tạo thành vệt đỏ dài lan xuống xương mu và bẹn. Vuốt ngược từ xương mu lên rốn có thể thấy mủ trào ra ở rốn.</w:t>
      </w:r>
    </w:p>
    <w:p w:rsidR="00FC36E0" w:rsidRPr="00FC36E0" w:rsidRDefault="00FC36E0" w:rsidP="00FC36E0">
      <w:pPr>
        <w:tabs>
          <w:tab w:val="left" w:pos="1701"/>
        </w:tabs>
        <w:spacing w:after="0" w:line="240" w:lineRule="auto"/>
        <w:ind w:firstLine="851"/>
        <w:rPr>
          <w:rFonts w:eastAsia="Times New Roman" w:cs="Times New Roman"/>
          <w:bCs/>
          <w:color w:val="000000"/>
          <w:szCs w:val="28"/>
          <w:lang w:eastAsia="vi-VN" w:bidi="vi-VN"/>
        </w:rPr>
      </w:pPr>
      <w:r w:rsidRPr="00FC36E0">
        <w:rPr>
          <w:rFonts w:eastAsia="Times New Roman" w:cs="Times New Roman"/>
          <w:b/>
          <w:bCs/>
          <w:color w:val="000000"/>
          <w:szCs w:val="28"/>
          <w:lang w:eastAsia="vi-VN" w:bidi="vi-VN"/>
        </w:rPr>
        <w:t>3.1.5.</w:t>
      </w:r>
      <w:r w:rsidRPr="00FC36E0">
        <w:rPr>
          <w:rFonts w:eastAsia="Times New Roman" w:cs="Times New Roman"/>
          <w:b/>
          <w:bCs/>
          <w:color w:val="000000"/>
          <w:szCs w:val="28"/>
          <w:lang w:eastAsia="vi-VN" w:bidi="vi-VN"/>
        </w:rPr>
        <w:tab/>
        <w:t>Viêm tĩnh mạch rốn</w:t>
      </w:r>
      <w:r w:rsidRPr="00FC36E0">
        <w:rPr>
          <w:rFonts w:eastAsia="Times New Roman" w:cs="Times New Roman"/>
          <w:bCs/>
          <w:color w:val="000000"/>
          <w:szCs w:val="28"/>
          <w:lang w:eastAsia="vi-VN" w:bidi="vi-VN"/>
        </w:rPr>
        <w:t xml:space="preserve"> (tổn thương thường ở trên rốn)</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Pr>
          <w:rFonts w:eastAsia="Times New Roman" w:cs="Times New Roman"/>
          <w:bCs/>
          <w:color w:val="000000"/>
          <w:szCs w:val="28"/>
          <w:lang w:eastAsia="vi-VN" w:bidi="vi-VN"/>
        </w:rPr>
        <w:tab/>
      </w:r>
      <w:r>
        <w:rPr>
          <w:rFonts w:eastAsia="Times New Roman" w:cs="Times New Roman"/>
          <w:bCs/>
          <w:color w:val="000000"/>
          <w:szCs w:val="28"/>
          <w:lang w:eastAsia="vi-VN" w:bidi="vi-VN"/>
        </w:rPr>
        <w:tab/>
      </w:r>
      <w:r w:rsidRPr="00FC36E0">
        <w:rPr>
          <w:rFonts w:eastAsia="Times New Roman" w:cs="Times New Roman"/>
          <w:bCs/>
          <w:color w:val="000000"/>
          <w:szCs w:val="28"/>
          <w:lang w:eastAsia="vi-VN" w:bidi="vi-VN"/>
        </w:rPr>
        <w:t>Biểu hiện: bụng chướng, gan to, có tuần hoàn bàng hệ.</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Chăm sóc:</w:t>
      </w:r>
    </w:p>
    <w:p w:rsidR="00FC36E0" w:rsidRPr="00FC36E0" w:rsidRDefault="00FC36E0" w:rsidP="00FC36E0">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và thay băng rốn hàng ngày.</w:t>
      </w:r>
    </w:p>
    <w:p w:rsidR="00FC36E0" w:rsidRPr="00FC36E0" w:rsidRDefault="00FC36E0" w:rsidP="00FC36E0">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Thực hiện y lệnh: cho kháng sinh liều cao đường tĩnh mạch.</w:t>
      </w:r>
    </w:p>
    <w:p w:rsidR="00FC36E0" w:rsidRPr="00FC36E0" w:rsidRDefault="00FC36E0" w:rsidP="00FC36E0">
      <w:pPr>
        <w:tabs>
          <w:tab w:val="left" w:pos="1701"/>
        </w:tabs>
        <w:spacing w:after="0" w:line="240" w:lineRule="auto"/>
        <w:ind w:firstLine="851"/>
        <w:rPr>
          <w:rFonts w:eastAsia="Times New Roman" w:cs="Times New Roman"/>
          <w:b/>
          <w:bCs/>
          <w:color w:val="000000"/>
          <w:szCs w:val="28"/>
          <w:lang w:eastAsia="vi-VN" w:bidi="vi-VN"/>
        </w:rPr>
      </w:pPr>
      <w:r w:rsidRPr="00FC36E0">
        <w:rPr>
          <w:rFonts w:eastAsia="Times New Roman" w:cs="Times New Roman"/>
          <w:b/>
          <w:bCs/>
          <w:color w:val="000000"/>
          <w:szCs w:val="28"/>
          <w:lang w:eastAsia="vi-VN" w:bidi="vi-VN"/>
        </w:rPr>
        <w:t>3.1.6.</w:t>
      </w:r>
      <w:r w:rsidRPr="00FC36E0">
        <w:rPr>
          <w:rFonts w:eastAsia="Times New Roman" w:cs="Times New Roman"/>
          <w:b/>
          <w:bCs/>
          <w:color w:val="000000"/>
          <w:szCs w:val="28"/>
          <w:lang w:eastAsia="vi-VN" w:bidi="vi-VN"/>
        </w:rPr>
        <w:tab/>
        <w:t>Uốn ván rốn</w:t>
      </w:r>
    </w:p>
    <w:p w:rsidR="00FC36E0" w:rsidRPr="00FC36E0" w:rsidRDefault="00FC36E0" w:rsidP="00FC36E0">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Nguyên nhân:</w:t>
      </w:r>
    </w:p>
    <w:p w:rsidR="00FC36E0" w:rsidRPr="00FC36E0" w:rsidRDefault="00B31A2A" w:rsidP="00FC36E0">
      <w:pPr>
        <w:tabs>
          <w:tab w:val="left" w:pos="426"/>
        </w:tabs>
        <w:spacing w:after="0" w:line="240" w:lineRule="auto"/>
        <w:rPr>
          <w:rFonts w:eastAsia="Times New Roman" w:cs="Times New Roman"/>
          <w:bCs/>
          <w:color w:val="000000"/>
          <w:szCs w:val="28"/>
          <w:lang w:eastAsia="vi-VN" w:bidi="vi-VN"/>
        </w:rPr>
      </w:pPr>
      <w:r>
        <w:rPr>
          <w:rFonts w:eastAsia="Times New Roman" w:cs="Times New Roman"/>
          <w:bCs/>
          <w:color w:val="000000"/>
          <w:szCs w:val="28"/>
          <w:lang w:eastAsia="vi-VN" w:bidi="vi-VN"/>
        </w:rPr>
        <w:tab/>
      </w:r>
      <w:r>
        <w:rPr>
          <w:rFonts w:eastAsia="Times New Roman" w:cs="Times New Roman"/>
          <w:bCs/>
          <w:color w:val="000000"/>
          <w:szCs w:val="28"/>
          <w:lang w:eastAsia="vi-VN" w:bidi="vi-VN"/>
        </w:rPr>
        <w:tab/>
      </w:r>
      <w:r w:rsidR="00FC36E0" w:rsidRPr="00FC36E0">
        <w:rPr>
          <w:rFonts w:eastAsia="Times New Roman" w:cs="Times New Roman"/>
          <w:bCs/>
          <w:color w:val="000000"/>
          <w:szCs w:val="28"/>
          <w:lang w:eastAsia="vi-VN" w:bidi="vi-VN"/>
        </w:rPr>
        <w:t>Do trực khuẩn uốn ván có tên là Clostridium Tetani, bình thường trực khuẩn tồn tại dưới dạng nha bào. Các nha bào có khả năng chịu nóng rất cao.</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ở 90°c nha bào chịu được 2 giờ.</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ở 115°c nha bào chịu được 20 phút.</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Trong đất ẩm, nha bào có thể tổn tại được 6 tháng.</w:t>
      </w:r>
    </w:p>
    <w:p w:rsidR="00FC36E0" w:rsidRPr="00FC36E0" w:rsidRDefault="00B31A2A" w:rsidP="00FC36E0">
      <w:pPr>
        <w:tabs>
          <w:tab w:val="left" w:pos="426"/>
        </w:tabs>
        <w:spacing w:after="0" w:line="240" w:lineRule="auto"/>
        <w:rPr>
          <w:rFonts w:eastAsia="Times New Roman" w:cs="Times New Roman"/>
          <w:bCs/>
          <w:color w:val="000000"/>
          <w:szCs w:val="28"/>
          <w:lang w:eastAsia="vi-VN" w:bidi="vi-VN"/>
        </w:rPr>
      </w:pPr>
      <w:r>
        <w:rPr>
          <w:rFonts w:eastAsia="Times New Roman" w:cs="Times New Roman"/>
          <w:bCs/>
          <w:color w:val="000000"/>
          <w:szCs w:val="28"/>
          <w:lang w:eastAsia="vi-VN" w:bidi="vi-VN"/>
        </w:rPr>
        <w:tab/>
      </w:r>
      <w:r>
        <w:rPr>
          <w:rFonts w:eastAsia="Times New Roman" w:cs="Times New Roman"/>
          <w:bCs/>
          <w:color w:val="000000"/>
          <w:szCs w:val="28"/>
          <w:lang w:eastAsia="vi-VN" w:bidi="vi-VN"/>
        </w:rPr>
        <w:tab/>
      </w:r>
      <w:r w:rsidR="00FC36E0" w:rsidRPr="00FC36E0">
        <w:rPr>
          <w:rFonts w:eastAsia="Times New Roman" w:cs="Times New Roman"/>
          <w:bCs/>
          <w:color w:val="000000"/>
          <w:szCs w:val="28"/>
          <w:lang w:eastAsia="vi-VN" w:bidi="vi-VN"/>
        </w:rPr>
        <w:t>Trực khuẩn xâm nhập vào rốn qua việc cắt, buộc và băng rốn không vô khuẩn để gây bệnh.</w:t>
      </w:r>
    </w:p>
    <w:p w:rsidR="00FC36E0" w:rsidRPr="00FC36E0" w:rsidRDefault="00FC36E0" w:rsidP="00B31A2A">
      <w:pPr>
        <w:tabs>
          <w:tab w:val="left" w:pos="1276"/>
        </w:tabs>
        <w:spacing w:after="0" w:line="240" w:lineRule="auto"/>
        <w:ind w:firstLine="993"/>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Triệu chứng:</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Rốn rụng sớm.</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Rốn ướt, có mủ.</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Cứng hàm: Là triệu chứng sớm nhất của bệnh, trẻ bỏ bú, miệng ngậm chặt, không khóc được thành tiếng.</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Cơn co giật thường xảy ra khi kích thích.</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Cơn ngừng thở thường xảy ra trong và sau cơn giật.</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Tinh trạng co cứng làm cho trẻ ở tư thế ưỡn cong người.</w:t>
      </w:r>
    </w:p>
    <w:p w:rsidR="00FC36E0" w:rsidRPr="00FC36E0" w:rsidRDefault="00FC36E0" w:rsidP="00B31A2A">
      <w:pPr>
        <w:tabs>
          <w:tab w:val="left" w:pos="426"/>
        </w:tabs>
        <w:spacing w:after="0" w:line="240" w:lineRule="auto"/>
        <w:ind w:firstLine="1276"/>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Bệnh thường rất nặng, tử vong cao vì ngừng thở và nhiễm trùng.</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Chăm sốc:</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Nhận định: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Tiền sử cắt rốn, băng rốn.</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Các triệu chứng lâm sàng.</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Lập và thực hiện kế hoạch chăm sóc:</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Chống nhiễm trùng: Chăm sóc vô khuẩn, chăm sóc rốn (xem phần viêm rốn).</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Tránh kích thích: nằm phòng thoáng, yên tĩnh.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Chống loét: thay đổi tư thế.</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Ăn sữa mẹ qua sonde: 30-40 ml/bữa X 10 bữa và lưu sonde 12 tiếng.</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Thực hiện y lệnh thuốc: Chống co giật, cho Seduxen, Phenobacbitan, SAT.</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Kháng sinh.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Cấp cứu cơn ngừng thở: cho bệnh nhân nằm, đầu ngửa tối đa, kê gối dưới vai, hút đờm dãi hoặc đặt nội khí quản, bóp bóng, thở máy; trong trường hợp không có đủ phương tiện cấp cứu thì áp dụng biện pháp hà hơi thổi ngạt. Khi trẻ tự thở được thì cho thở oxi.</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Phòng bệnh: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lastRenderedPageBreak/>
        <w:t>+ Tiêm vacxin phòng uốn ván qua sản phụ.</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Thực hành đẻ sạch: Sản phụ sạch, người đỡ đẻ rửa tay sạch trước khi đỡ đẻ, nơi đẻ sạch, dụng cụ cắt, buộc và băng rốn vô khuẩn, chăm sóc rốn sạch.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3.2.</w:t>
      </w:r>
      <w:r w:rsidRPr="00FC36E0">
        <w:rPr>
          <w:rFonts w:eastAsia="Times New Roman" w:cs="Times New Roman"/>
          <w:bCs/>
          <w:color w:val="000000"/>
          <w:szCs w:val="28"/>
          <w:lang w:eastAsia="vi-VN" w:bidi="vi-VN"/>
        </w:rPr>
        <w:tab/>
        <w:t>Nhiễm khuẩn da</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3.2.1.</w:t>
      </w:r>
      <w:r w:rsidRPr="00FC36E0">
        <w:rPr>
          <w:rFonts w:eastAsia="Times New Roman" w:cs="Times New Roman"/>
          <w:bCs/>
          <w:color w:val="000000"/>
          <w:szCs w:val="28"/>
          <w:lang w:eastAsia="vi-VN" w:bidi="vi-VN"/>
        </w:rPr>
        <w:tab/>
        <w:t>Vièm da mụn phỏng</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Nguyên nhân: do liên cầu, tụ cầu.</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Triệu chíùig: trên da xuất hiện các mụn phỏng to bằng hạt đỗ, hạt ngô, lúc đầu nước trong, sau hơi đục; tổn thương khu trú ở phần thượng bì của da, xuất hiện bất kỳ ở vùng nào trong cơ thể; khi mụn phỏng vỡ để lại vết trợt đỏ, nước trong mụn phỏng có thể gây lây lan ra các vùng da lành và có thể lây sang trẻ khác.</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w:t>
      </w:r>
      <w:r w:rsidRPr="00FC36E0">
        <w:rPr>
          <w:rFonts w:eastAsia="Times New Roman" w:cs="Times New Roman"/>
          <w:bCs/>
          <w:color w:val="000000"/>
          <w:szCs w:val="28"/>
          <w:lang w:eastAsia="vi-VN" w:bidi="vi-VN"/>
        </w:rPr>
        <w:tab/>
        <w:t>Chăm sóc:</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tay sạch.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Nhẹ nhàng rửa sạch mủ và vẩy bằng nước muối loãng.</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Thấm khô bằng gạc sạch.</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Bôi tím gentian 0,5% hoặc xanh methylen 2% vào các mụn mủ.</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 Rửa sạch tay.</w:t>
      </w:r>
    </w:p>
    <w:p w:rsidR="00FC36E0" w:rsidRPr="00FC36E0" w:rsidRDefault="00FC36E0" w:rsidP="00FC36E0">
      <w:pPr>
        <w:tabs>
          <w:tab w:val="left" w:pos="426"/>
        </w:tabs>
        <w:spacing w:after="0" w:line="240" w:lineRule="auto"/>
        <w:rPr>
          <w:rFonts w:eastAsia="Times New Roman" w:cs="Times New Roman"/>
          <w:bCs/>
          <w:color w:val="000000"/>
          <w:szCs w:val="28"/>
          <w:lang w:eastAsia="vi-VN" w:bidi="vi-VN"/>
        </w:rPr>
      </w:pPr>
      <w:r w:rsidRPr="00FC36E0">
        <w:rPr>
          <w:rFonts w:eastAsia="Times New Roman" w:cs="Times New Roman"/>
          <w:bCs/>
          <w:color w:val="000000"/>
          <w:szCs w:val="28"/>
          <w:lang w:eastAsia="vi-VN" w:bidi="vi-VN"/>
        </w:rPr>
        <w:t>Trường hợp nặng, thực hiện y lệnh dùng kháng sinh toàn thân.</w:t>
      </w:r>
    </w:p>
    <w:p w:rsidR="00893EBD" w:rsidRPr="00893EBD" w:rsidRDefault="00893EBD" w:rsidP="00893EBD">
      <w:pPr>
        <w:pStyle w:val="ListParagraph"/>
        <w:widowControl w:val="0"/>
        <w:tabs>
          <w:tab w:val="left" w:pos="426"/>
        </w:tabs>
        <w:spacing w:after="0" w:line="240" w:lineRule="auto"/>
        <w:ind w:left="0"/>
        <w:rPr>
          <w:rFonts w:eastAsia="Times New Roman" w:cs="Times New Roman"/>
          <w:color w:val="000000"/>
          <w:szCs w:val="28"/>
          <w:lang w:val="vi-VN"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Default="00893EBD" w:rsidP="00893EBD">
      <w:pPr>
        <w:pStyle w:val="ListParagraph"/>
        <w:widowControl w:val="0"/>
        <w:tabs>
          <w:tab w:val="left" w:pos="426"/>
        </w:tabs>
        <w:spacing w:after="0" w:line="240" w:lineRule="auto"/>
        <w:ind w:left="0"/>
        <w:rPr>
          <w:rFonts w:eastAsia="Times New Roman" w:cs="Times New Roman"/>
          <w:b/>
          <w:bCs/>
          <w:color w:val="000000"/>
          <w:szCs w:val="28"/>
          <w:lang w:eastAsia="vi-VN" w:bidi="vi-VN"/>
        </w:rPr>
      </w:pPr>
    </w:p>
    <w:p w:rsidR="00893EBD" w:rsidRPr="00893EBD" w:rsidRDefault="00893EBD" w:rsidP="00893EBD">
      <w:pPr>
        <w:pStyle w:val="ListParagraph"/>
        <w:widowControl w:val="0"/>
        <w:tabs>
          <w:tab w:val="left" w:pos="426"/>
        </w:tabs>
        <w:spacing w:after="0" w:line="240" w:lineRule="auto"/>
        <w:ind w:left="0"/>
        <w:rPr>
          <w:rFonts w:eastAsia="Times New Roman" w:cs="Times New Roman"/>
          <w:color w:val="000000"/>
          <w:szCs w:val="28"/>
          <w:lang w:val="vi-VN" w:eastAsia="vi-VN" w:bidi="vi-VN"/>
        </w:rPr>
      </w:pPr>
    </w:p>
    <w:p w:rsidR="00071AFE" w:rsidRPr="00071AFE" w:rsidRDefault="00071AFE" w:rsidP="00893EBD">
      <w:pPr>
        <w:pStyle w:val="Tiu530"/>
        <w:keepNext/>
        <w:keepLines/>
        <w:shd w:val="clear" w:color="auto" w:fill="auto"/>
        <w:tabs>
          <w:tab w:val="left" w:pos="2454"/>
        </w:tabs>
        <w:spacing w:before="0" w:after="0" w:line="240" w:lineRule="auto"/>
        <w:ind w:firstLine="0"/>
        <w:rPr>
          <w:sz w:val="28"/>
          <w:szCs w:val="28"/>
        </w:rPr>
      </w:pPr>
      <w:r w:rsidRPr="00071AFE">
        <w:rPr>
          <w:rStyle w:val="Vnbnnidung35Exact"/>
          <w:rFonts w:ascii="Times New Roman" w:hAnsi="Times New Roman" w:cs="Times New Roman"/>
          <w:b w:val="0"/>
          <w:bCs w:val="0"/>
          <w:sz w:val="28"/>
          <w:szCs w:val="28"/>
        </w:rPr>
        <w:tab/>
      </w:r>
    </w:p>
    <w:p w:rsidR="00071AFE" w:rsidRPr="00071AFE" w:rsidRDefault="00071AFE" w:rsidP="00071AFE">
      <w:pPr>
        <w:pStyle w:val="Tiu530"/>
        <w:keepNext/>
        <w:keepLines/>
        <w:shd w:val="clear" w:color="auto" w:fill="auto"/>
        <w:tabs>
          <w:tab w:val="left" w:pos="2454"/>
        </w:tabs>
        <w:spacing w:before="0" w:after="0" w:line="240" w:lineRule="auto"/>
        <w:ind w:firstLine="0"/>
        <w:rPr>
          <w:sz w:val="28"/>
          <w:szCs w:val="28"/>
        </w:rPr>
      </w:pPr>
    </w:p>
    <w:p w:rsidR="00071AFE" w:rsidRPr="00071AFE" w:rsidRDefault="00071AFE" w:rsidP="00071AFE">
      <w:pPr>
        <w:pStyle w:val="ListParagraph"/>
        <w:widowControl w:val="0"/>
        <w:tabs>
          <w:tab w:val="left" w:pos="426"/>
        </w:tabs>
        <w:spacing w:after="0" w:line="240" w:lineRule="auto"/>
        <w:ind w:left="0"/>
        <w:rPr>
          <w:rFonts w:eastAsia="Times New Roman" w:cs="Times New Roman"/>
          <w:color w:val="000000"/>
          <w:szCs w:val="28"/>
          <w:lang w:val="vi-VN" w:eastAsia="vi-VN" w:bidi="vi-VN"/>
        </w:rPr>
      </w:pPr>
    </w:p>
    <w:sectPr w:rsidR="00071AFE" w:rsidRPr="00071AFE" w:rsidSect="00A30D11">
      <w:pgSz w:w="12240" w:h="15840"/>
      <w:pgMar w:top="1191" w:right="1191" w:bottom="1191"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29CE"/>
    <w:multiLevelType w:val="hybridMultilevel"/>
    <w:tmpl w:val="BB3C654A"/>
    <w:lvl w:ilvl="0" w:tplc="FE022B48">
      <w:start w:val="2"/>
      <w:numFmt w:val="bullet"/>
      <w:lvlText w:val=""/>
      <w:lvlJc w:val="left"/>
      <w:pPr>
        <w:ind w:left="927" w:hanging="360"/>
      </w:pPr>
      <w:rPr>
        <w:rFonts w:ascii="Wingdings" w:eastAsia="Arial"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5010E51"/>
    <w:multiLevelType w:val="multilevel"/>
    <w:tmpl w:val="E2C68A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4A5042"/>
    <w:multiLevelType w:val="multilevel"/>
    <w:tmpl w:val="8EB4259C"/>
    <w:lvl w:ilvl="0">
      <w:start w:val="1"/>
      <w:numFmt w:val="decimal"/>
      <w:lvlText w:val="%1."/>
      <w:lvlJc w:val="left"/>
      <w:rPr>
        <w:rFonts w:ascii="Arial" w:eastAsia="Arial" w:hAnsi="Arial" w:cs="Arial"/>
        <w:b/>
        <w:bCs/>
        <w:i w:val="0"/>
        <w:iCs w:val="0"/>
        <w:smallCaps w:val="0"/>
        <w:strike w:val="0"/>
        <w:color w:val="000000"/>
        <w:spacing w:val="0"/>
        <w:w w:val="100"/>
        <w:position w:val="0"/>
        <w:sz w:val="30"/>
        <w:szCs w:val="30"/>
        <w:u w:val="none"/>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2">
      <w:start w:val="1"/>
      <w:numFmt w:val="decimal"/>
      <w:lvlText w:val="%1.%2.%3."/>
      <w:lvlJc w:val="left"/>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495D46"/>
    <w:multiLevelType w:val="multilevel"/>
    <w:tmpl w:val="1D4C6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4915AF"/>
    <w:multiLevelType w:val="hybridMultilevel"/>
    <w:tmpl w:val="20A47CC0"/>
    <w:lvl w:ilvl="0" w:tplc="0ACEE314">
      <w:start w:val="2"/>
      <w:numFmt w:val="bullet"/>
      <w:lvlText w:val=""/>
      <w:lvlJc w:val="left"/>
      <w:pPr>
        <w:ind w:left="644" w:hanging="360"/>
      </w:pPr>
      <w:rPr>
        <w:rFonts w:ascii="Symbol" w:eastAsia="Arial" w:hAnsi="Symbol" w:cs="Arial"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D11"/>
    <w:rsid w:val="00071AFE"/>
    <w:rsid w:val="00660198"/>
    <w:rsid w:val="00893EBD"/>
    <w:rsid w:val="00A30D11"/>
    <w:rsid w:val="00B31A2A"/>
    <w:rsid w:val="00C0317E"/>
    <w:rsid w:val="00DC0AC3"/>
    <w:rsid w:val="00F25BDB"/>
    <w:rsid w:val="00FC3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ListParagraph">
    <w:name w:val="List Paragraph"/>
    <w:basedOn w:val="Normal"/>
    <w:uiPriority w:val="34"/>
    <w:qFormat/>
    <w:rsid w:val="00071AFE"/>
    <w:pPr>
      <w:ind w:left="720"/>
      <w:contextualSpacing/>
    </w:pPr>
  </w:style>
  <w:style w:type="character" w:customStyle="1" w:styleId="Tiu53">
    <w:name w:val="Tiêu đề #5 (3)_"/>
    <w:basedOn w:val="DefaultParagraphFont"/>
    <w:link w:val="Tiu530"/>
    <w:rsid w:val="00071AFE"/>
    <w:rPr>
      <w:rFonts w:eastAsia="Times New Roman" w:cs="Times New Roman"/>
      <w:sz w:val="30"/>
      <w:szCs w:val="30"/>
      <w:shd w:val="clear" w:color="auto" w:fill="FFFFFF"/>
    </w:rPr>
  </w:style>
  <w:style w:type="character" w:customStyle="1" w:styleId="Tiu53Exact">
    <w:name w:val="Tiêu đề #5 (3) Exact"/>
    <w:basedOn w:val="DefaultParagraphFont"/>
    <w:rsid w:val="00071AFE"/>
    <w:rPr>
      <w:rFonts w:ascii="Times New Roman" w:eastAsia="Times New Roman" w:hAnsi="Times New Roman" w:cs="Times New Roman"/>
      <w:b w:val="0"/>
      <w:bCs w:val="0"/>
      <w:i w:val="0"/>
      <w:iCs w:val="0"/>
      <w:smallCaps w:val="0"/>
      <w:strike w:val="0"/>
      <w:sz w:val="30"/>
      <w:szCs w:val="30"/>
      <w:u w:val="none"/>
    </w:rPr>
  </w:style>
  <w:style w:type="paragraph" w:customStyle="1" w:styleId="Tiu530">
    <w:name w:val="Tiêu đề #5 (3)"/>
    <w:basedOn w:val="Normal"/>
    <w:link w:val="Tiu53"/>
    <w:rsid w:val="00071AFE"/>
    <w:pPr>
      <w:widowControl w:val="0"/>
      <w:shd w:val="clear" w:color="auto" w:fill="FFFFFF"/>
      <w:spacing w:before="240" w:after="180" w:line="0" w:lineRule="atLeast"/>
      <w:ind w:hanging="440"/>
      <w:jc w:val="both"/>
      <w:outlineLvl w:val="4"/>
    </w:pPr>
    <w:rPr>
      <w:rFonts w:eastAsia="Times New Roman" w:cs="Times New Roman"/>
      <w:sz w:val="30"/>
      <w:szCs w:val="30"/>
    </w:rPr>
  </w:style>
  <w:style w:type="character" w:customStyle="1" w:styleId="Vnbnnidung35">
    <w:name w:val="Văn bản nội dung (35)_"/>
    <w:basedOn w:val="DefaultParagraphFont"/>
    <w:link w:val="Vnbnnidung350"/>
    <w:rsid w:val="00071AFE"/>
    <w:rPr>
      <w:rFonts w:ascii="Arial" w:eastAsia="Arial" w:hAnsi="Arial" w:cs="Arial"/>
      <w:b/>
      <w:bCs/>
      <w:sz w:val="22"/>
      <w:shd w:val="clear" w:color="auto" w:fill="FFFFFF"/>
    </w:rPr>
  </w:style>
  <w:style w:type="character" w:customStyle="1" w:styleId="Vnbnnidung35Exact">
    <w:name w:val="Văn bản nội dung (35) Exact"/>
    <w:basedOn w:val="DefaultParagraphFont"/>
    <w:rsid w:val="00071AFE"/>
    <w:rPr>
      <w:rFonts w:ascii="Arial" w:eastAsia="Arial" w:hAnsi="Arial" w:cs="Arial"/>
      <w:b/>
      <w:bCs/>
      <w:i w:val="0"/>
      <w:iCs w:val="0"/>
      <w:smallCaps w:val="0"/>
      <w:strike w:val="0"/>
      <w:sz w:val="22"/>
      <w:szCs w:val="22"/>
      <w:u w:val="none"/>
    </w:rPr>
  </w:style>
  <w:style w:type="paragraph" w:customStyle="1" w:styleId="Vnbnnidung350">
    <w:name w:val="Văn bản nội dung (35)"/>
    <w:basedOn w:val="Normal"/>
    <w:link w:val="Vnbnnidung35"/>
    <w:rsid w:val="00071AFE"/>
    <w:pPr>
      <w:widowControl w:val="0"/>
      <w:shd w:val="clear" w:color="auto" w:fill="FFFFFF"/>
      <w:spacing w:before="120" w:after="0" w:line="0" w:lineRule="atLeast"/>
      <w:ind w:hanging="200"/>
      <w:jc w:val="both"/>
    </w:pPr>
    <w:rPr>
      <w:rFonts w:ascii="Arial" w:eastAsia="Arial" w:hAnsi="Arial" w:cs="Arial"/>
      <w:b/>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ListParagraph">
    <w:name w:val="List Paragraph"/>
    <w:basedOn w:val="Normal"/>
    <w:uiPriority w:val="34"/>
    <w:qFormat/>
    <w:rsid w:val="00071AFE"/>
    <w:pPr>
      <w:ind w:left="720"/>
      <w:contextualSpacing/>
    </w:pPr>
  </w:style>
  <w:style w:type="character" w:customStyle="1" w:styleId="Tiu53">
    <w:name w:val="Tiêu đề #5 (3)_"/>
    <w:basedOn w:val="DefaultParagraphFont"/>
    <w:link w:val="Tiu530"/>
    <w:rsid w:val="00071AFE"/>
    <w:rPr>
      <w:rFonts w:eastAsia="Times New Roman" w:cs="Times New Roman"/>
      <w:sz w:val="30"/>
      <w:szCs w:val="30"/>
      <w:shd w:val="clear" w:color="auto" w:fill="FFFFFF"/>
    </w:rPr>
  </w:style>
  <w:style w:type="character" w:customStyle="1" w:styleId="Tiu53Exact">
    <w:name w:val="Tiêu đề #5 (3) Exact"/>
    <w:basedOn w:val="DefaultParagraphFont"/>
    <w:rsid w:val="00071AFE"/>
    <w:rPr>
      <w:rFonts w:ascii="Times New Roman" w:eastAsia="Times New Roman" w:hAnsi="Times New Roman" w:cs="Times New Roman"/>
      <w:b w:val="0"/>
      <w:bCs w:val="0"/>
      <w:i w:val="0"/>
      <w:iCs w:val="0"/>
      <w:smallCaps w:val="0"/>
      <w:strike w:val="0"/>
      <w:sz w:val="30"/>
      <w:szCs w:val="30"/>
      <w:u w:val="none"/>
    </w:rPr>
  </w:style>
  <w:style w:type="paragraph" w:customStyle="1" w:styleId="Tiu530">
    <w:name w:val="Tiêu đề #5 (3)"/>
    <w:basedOn w:val="Normal"/>
    <w:link w:val="Tiu53"/>
    <w:rsid w:val="00071AFE"/>
    <w:pPr>
      <w:widowControl w:val="0"/>
      <w:shd w:val="clear" w:color="auto" w:fill="FFFFFF"/>
      <w:spacing w:before="240" w:after="180" w:line="0" w:lineRule="atLeast"/>
      <w:ind w:hanging="440"/>
      <w:jc w:val="both"/>
      <w:outlineLvl w:val="4"/>
    </w:pPr>
    <w:rPr>
      <w:rFonts w:eastAsia="Times New Roman" w:cs="Times New Roman"/>
      <w:sz w:val="30"/>
      <w:szCs w:val="30"/>
    </w:rPr>
  </w:style>
  <w:style w:type="character" w:customStyle="1" w:styleId="Vnbnnidung35">
    <w:name w:val="Văn bản nội dung (35)_"/>
    <w:basedOn w:val="DefaultParagraphFont"/>
    <w:link w:val="Vnbnnidung350"/>
    <w:rsid w:val="00071AFE"/>
    <w:rPr>
      <w:rFonts w:ascii="Arial" w:eastAsia="Arial" w:hAnsi="Arial" w:cs="Arial"/>
      <w:b/>
      <w:bCs/>
      <w:sz w:val="22"/>
      <w:shd w:val="clear" w:color="auto" w:fill="FFFFFF"/>
    </w:rPr>
  </w:style>
  <w:style w:type="character" w:customStyle="1" w:styleId="Vnbnnidung35Exact">
    <w:name w:val="Văn bản nội dung (35) Exact"/>
    <w:basedOn w:val="DefaultParagraphFont"/>
    <w:rsid w:val="00071AFE"/>
    <w:rPr>
      <w:rFonts w:ascii="Arial" w:eastAsia="Arial" w:hAnsi="Arial" w:cs="Arial"/>
      <w:b/>
      <w:bCs/>
      <w:i w:val="0"/>
      <w:iCs w:val="0"/>
      <w:smallCaps w:val="0"/>
      <w:strike w:val="0"/>
      <w:sz w:val="22"/>
      <w:szCs w:val="22"/>
      <w:u w:val="none"/>
    </w:rPr>
  </w:style>
  <w:style w:type="paragraph" w:customStyle="1" w:styleId="Vnbnnidung350">
    <w:name w:val="Văn bản nội dung (35)"/>
    <w:basedOn w:val="Normal"/>
    <w:link w:val="Vnbnnidung35"/>
    <w:rsid w:val="00071AFE"/>
    <w:pPr>
      <w:widowControl w:val="0"/>
      <w:shd w:val="clear" w:color="auto" w:fill="FFFFFF"/>
      <w:spacing w:before="120" w:after="0" w:line="0" w:lineRule="atLeast"/>
      <w:ind w:hanging="200"/>
      <w:jc w:val="both"/>
    </w:pPr>
    <w:rPr>
      <w:rFonts w:ascii="Arial" w:eastAsia="Arial"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2017-06-30T06:37:00Z</dcterms:created>
  <dcterms:modified xsi:type="dcterms:W3CDTF">2017-07-03T01:49:00Z</dcterms:modified>
</cp:coreProperties>
</file>